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6A8E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Loue T2 54 M² 1er étage</w:t>
      </w:r>
    </w:p>
    <w:p w14:paraId="4D7884C7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Petite Pièce, Grande chambre, cuisine</w:t>
      </w:r>
    </w:p>
    <w:p w14:paraId="238AB32A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Chauffage radiateurs électrique, neufs(2021) consommation facture EDF environ 1400 € à 1800 €/ an Classe G .CO² en C. DPE en 2023.</w:t>
      </w:r>
    </w:p>
    <w:p w14:paraId="1B08292D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COUR en commun avec la Mairie, avec préau, possibilité de manger à l'extérieur.</w:t>
      </w:r>
    </w:p>
    <w:p w14:paraId="232071CD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parking</w:t>
      </w:r>
    </w:p>
    <w:p w14:paraId="2EBA7FC5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Grenier indépendant</w:t>
      </w:r>
    </w:p>
    <w:p w14:paraId="43C4682E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2024: Projet de rénovation énergétique</w:t>
      </w:r>
    </w:p>
    <w:p w14:paraId="60DD8EB7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LOYER: 302,71 € + 6,25 € de charge</w:t>
      </w:r>
    </w:p>
    <w:p w14:paraId="2EB8F2CD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Style w:val="Accentuation"/>
          <w:rFonts w:ascii="Verdana" w:hAnsi="Verdana" w:cs="Arial"/>
          <w:b/>
          <w:bCs/>
          <w:color w:val="222222"/>
          <w:sz w:val="27"/>
          <w:szCs w:val="27"/>
        </w:rPr>
        <w:t>Libre à partir de Janvier 2024</w:t>
      </w:r>
    </w:p>
    <w:p w14:paraId="084760AB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Mail: </w:t>
      </w:r>
      <w:hyperlink r:id="rId4" w:tgtFrame="_blank" w:history="1">
        <w:r>
          <w:rPr>
            <w:rStyle w:val="Lienhypertexte"/>
            <w:rFonts w:ascii="Verdana" w:hAnsi="Verdana" w:cs="Arial"/>
            <w:b/>
            <w:bCs/>
            <w:color w:val="1155CC"/>
            <w:sz w:val="27"/>
            <w:szCs w:val="27"/>
          </w:rPr>
          <w:t>commune-d-adam-les-passavant@orange.fr</w:t>
        </w:r>
      </w:hyperlink>
    </w:p>
    <w:p w14:paraId="35542A75" w14:textId="77777777" w:rsidR="005240E0" w:rsidRDefault="005240E0" w:rsidP="005240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Tel: 07.89.21.77.51</w:t>
      </w:r>
    </w:p>
    <w:p w14:paraId="78ED9607" w14:textId="77777777" w:rsidR="005240E0" w:rsidRDefault="005240E0" w:rsidP="005240E0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Verdana" w:hAnsi="Verdana" w:cs="Arial"/>
          <w:b/>
          <w:bCs/>
          <w:color w:val="222222"/>
          <w:sz w:val="27"/>
          <w:szCs w:val="27"/>
        </w:rPr>
        <w:t> </w:t>
      </w:r>
    </w:p>
    <w:p w14:paraId="672533D5" w14:textId="77777777" w:rsidR="005240E0" w:rsidRDefault="005240E0"/>
    <w:sectPr w:rsidR="0052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E0"/>
    <w:rsid w:val="003D2E37"/>
    <w:rsid w:val="00443082"/>
    <w:rsid w:val="005240E0"/>
    <w:rsid w:val="00737691"/>
    <w:rsid w:val="00A73D7E"/>
    <w:rsid w:val="00C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B8D"/>
  <w15:chartTrackingRefBased/>
  <w15:docId w15:val="{A8CB5F71-4064-4E8E-837A-71930442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5240E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2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e-d-adam-les-passavan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SIKORA</dc:creator>
  <cp:keywords/>
  <dc:description/>
  <cp:lastModifiedBy>Patricia SIKORA</cp:lastModifiedBy>
  <cp:revision>2</cp:revision>
  <dcterms:created xsi:type="dcterms:W3CDTF">2023-12-12T09:56:00Z</dcterms:created>
  <dcterms:modified xsi:type="dcterms:W3CDTF">2023-12-12T09:56:00Z</dcterms:modified>
</cp:coreProperties>
</file>